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4D5C2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8F44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08425B" w:rsidRPr="004D5C2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2BF" w:rsidRDefault="00D202BF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3B4AFE" w:rsidRPr="004D5C2B" w:rsidRDefault="003B4AFE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D5C2B">
        <w:rPr>
          <w:rFonts w:ascii="Times New Roman" w:hAnsi="Times New Roman"/>
          <w:b/>
          <w:sz w:val="24"/>
          <w:szCs w:val="24"/>
        </w:rPr>
        <w:t xml:space="preserve">Коммерческое предложение </w:t>
      </w:r>
    </w:p>
    <w:p w:rsidR="00364EEF" w:rsidRPr="004D5C2B" w:rsidRDefault="00C03669" w:rsidP="00321888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C2B">
        <w:rPr>
          <w:rFonts w:ascii="Times New Roman" w:hAnsi="Times New Roman"/>
          <w:sz w:val="24"/>
          <w:szCs w:val="24"/>
        </w:rPr>
        <w:t xml:space="preserve">На поставку </w:t>
      </w:r>
      <w:r w:rsidR="00A6552A" w:rsidRPr="004D5C2B">
        <w:rPr>
          <w:rFonts w:ascii="Times New Roman" w:hAnsi="Times New Roman" w:cs="Times New Roman"/>
          <w:b/>
          <w:sz w:val="24"/>
          <w:szCs w:val="24"/>
        </w:rPr>
        <w:t>бумаги</w:t>
      </w:r>
      <w:r w:rsidR="008F441D">
        <w:rPr>
          <w:rFonts w:ascii="Times New Roman" w:hAnsi="Times New Roman" w:cs="Times New Roman"/>
          <w:b/>
          <w:sz w:val="24"/>
          <w:szCs w:val="24"/>
        </w:rPr>
        <w:t xml:space="preserve"> и картона типографск</w:t>
      </w:r>
      <w:r w:rsidR="00C72BC9">
        <w:rPr>
          <w:rFonts w:ascii="Times New Roman" w:hAnsi="Times New Roman" w:cs="Times New Roman"/>
          <w:b/>
          <w:sz w:val="24"/>
          <w:szCs w:val="24"/>
        </w:rPr>
        <w:t>и</w:t>
      </w:r>
      <w:r w:rsidR="000E1FEE">
        <w:rPr>
          <w:rFonts w:ascii="Times New Roman" w:hAnsi="Times New Roman" w:cs="Times New Roman"/>
          <w:b/>
          <w:sz w:val="24"/>
          <w:szCs w:val="24"/>
        </w:rPr>
        <w:t>й</w:t>
      </w:r>
      <w:r w:rsidR="003B4AFE" w:rsidRPr="004D5C2B">
        <w:rPr>
          <w:rFonts w:ascii="Times New Roman" w:hAnsi="Times New Roman"/>
          <w:sz w:val="24"/>
          <w:szCs w:val="24"/>
        </w:rPr>
        <w:t xml:space="preserve">, </w:t>
      </w:r>
      <w:r w:rsidR="00364EEF"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364EEF" w:rsidRPr="004D5C2B" w:rsidRDefault="00364EEF" w:rsidP="00321888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AFE" w:rsidRPr="004D5C2B" w:rsidRDefault="003B4AFE" w:rsidP="00321888">
      <w:pPr>
        <w:keepNext/>
        <w:snapToGrid w:val="0"/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D5C2B">
        <w:rPr>
          <w:rFonts w:ascii="Times New Roman" w:hAnsi="Times New Roman"/>
          <w:sz w:val="24"/>
          <w:szCs w:val="24"/>
        </w:rPr>
        <w:t>Наименование и адрес Участника: ________________________________________________</w:t>
      </w:r>
    </w:p>
    <w:p w:rsidR="003B4AFE" w:rsidRDefault="00364EEF" w:rsidP="00321888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C2B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4D5C2B">
        <w:rPr>
          <w:rFonts w:ascii="Times New Roman" w:hAnsi="Times New Roman" w:cs="Times New Roman"/>
          <w:sz w:val="24"/>
          <w:szCs w:val="24"/>
        </w:rPr>
        <w:t>поставить</w:t>
      </w:r>
      <w:r w:rsidR="00C03669" w:rsidRPr="004D5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34A" w:rsidRPr="004D5C2B">
        <w:rPr>
          <w:rFonts w:ascii="Times New Roman" w:hAnsi="Times New Roman" w:cs="Times New Roman"/>
          <w:b/>
          <w:sz w:val="24"/>
          <w:szCs w:val="24"/>
        </w:rPr>
        <w:t>бумагу</w:t>
      </w:r>
      <w:r w:rsidR="008F441D">
        <w:rPr>
          <w:rFonts w:ascii="Times New Roman" w:hAnsi="Times New Roman" w:cs="Times New Roman"/>
          <w:b/>
          <w:sz w:val="24"/>
          <w:szCs w:val="24"/>
        </w:rPr>
        <w:t xml:space="preserve"> и картон типографск</w:t>
      </w:r>
      <w:r w:rsidR="00C72BC9">
        <w:rPr>
          <w:rFonts w:ascii="Times New Roman" w:hAnsi="Times New Roman" w:cs="Times New Roman"/>
          <w:b/>
          <w:sz w:val="24"/>
          <w:szCs w:val="24"/>
        </w:rPr>
        <w:t>и</w:t>
      </w:r>
      <w:r w:rsidR="000E1FEE">
        <w:rPr>
          <w:rFonts w:ascii="Times New Roman" w:hAnsi="Times New Roman" w:cs="Times New Roman"/>
          <w:b/>
          <w:sz w:val="24"/>
          <w:szCs w:val="24"/>
        </w:rPr>
        <w:t>й</w:t>
      </w:r>
      <w:bookmarkStart w:id="2" w:name="_GoBack"/>
      <w:bookmarkEnd w:id="2"/>
      <w:r w:rsidRPr="004D5C2B">
        <w:rPr>
          <w:rFonts w:ascii="Times New Roman" w:hAnsi="Times New Roman" w:cs="Times New Roman"/>
          <w:sz w:val="24"/>
          <w:szCs w:val="24"/>
        </w:rPr>
        <w:t>, полностью соответствующий требо</w:t>
      </w:r>
      <w:r w:rsidR="00C03669" w:rsidRPr="004D5C2B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4D5C2B">
        <w:rPr>
          <w:rFonts w:ascii="Times New Roman" w:hAnsi="Times New Roman" w:cs="Times New Roman"/>
          <w:sz w:val="24"/>
          <w:szCs w:val="24"/>
        </w:rPr>
        <w:t xml:space="preserve">риложении №1 к </w:t>
      </w:r>
      <w:proofErr w:type="spellStart"/>
      <w:r w:rsidRPr="004D5C2B">
        <w:rPr>
          <w:rFonts w:ascii="Times New Roman" w:hAnsi="Times New Roman" w:cs="Times New Roman"/>
          <w:sz w:val="24"/>
          <w:szCs w:val="24"/>
        </w:rPr>
        <w:t>запросу</w:t>
      </w:r>
      <w:r w:rsidR="00C03669" w:rsidRPr="004D5C2B">
        <w:rPr>
          <w:rFonts w:ascii="Times New Roman" w:hAnsi="Times New Roman" w:cs="Times New Roman"/>
          <w:sz w:val="24"/>
          <w:szCs w:val="24"/>
        </w:rPr>
        <w:t>_Техническое</w:t>
      </w:r>
      <w:proofErr w:type="spellEnd"/>
      <w:r w:rsidR="00C03669" w:rsidRPr="004D5C2B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894B33" w:rsidRPr="004D5C2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3828"/>
        <w:gridCol w:w="708"/>
        <w:gridCol w:w="1021"/>
        <w:gridCol w:w="992"/>
        <w:gridCol w:w="1133"/>
      </w:tblGrid>
      <w:tr w:rsidR="008F441D" w:rsidRPr="006661EB" w:rsidTr="0095707F">
        <w:trPr>
          <w:trHeight w:val="1568"/>
        </w:trPr>
        <w:tc>
          <w:tcPr>
            <w:tcW w:w="568" w:type="dxa"/>
            <w:shd w:val="clear" w:color="auto" w:fill="auto"/>
            <w:noWrap/>
            <w:vAlign w:val="center"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товара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D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proofErr w:type="gramStart"/>
            <w:r w:rsidRPr="00B242D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ориентировочно</w:t>
            </w:r>
            <w:proofErr w:type="gramEnd"/>
            <w:r w:rsidRPr="00B242D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) </w:t>
            </w:r>
            <w:r w:rsidRPr="001575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*</w:t>
            </w:r>
            <w:r w:rsidR="00157528" w:rsidRPr="001575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441D" w:rsidRPr="008F441D" w:rsidRDefault="008F441D" w:rsidP="00321888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lang w:eastAsia="en-US"/>
              </w:rPr>
            </w:pPr>
            <w:r w:rsidRPr="008F441D">
              <w:rPr>
                <w:rFonts w:eastAsiaTheme="minorHAnsi"/>
                <w:b/>
                <w:sz w:val="24"/>
                <w:lang w:eastAsia="en-US"/>
              </w:rPr>
              <w:t xml:space="preserve">Цена за ед. Товара руб. с </w:t>
            </w:r>
            <w:r w:rsidRPr="008F441D">
              <w:rPr>
                <w:rFonts w:eastAsiaTheme="minorHAnsi"/>
                <w:b/>
                <w:sz w:val="24"/>
                <w:highlight w:val="yellow"/>
                <w:lang w:eastAsia="en-US"/>
              </w:rPr>
              <w:t>НДС*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F441D" w:rsidRPr="008F441D" w:rsidRDefault="008F441D" w:rsidP="00321888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lang w:eastAsia="en-US"/>
              </w:rPr>
            </w:pPr>
            <w:r w:rsidRPr="008F441D">
              <w:rPr>
                <w:rFonts w:eastAsiaTheme="minorHAnsi"/>
                <w:b/>
                <w:sz w:val="24"/>
                <w:lang w:eastAsia="en-US"/>
              </w:rPr>
              <w:t xml:space="preserve">Цена Товара всего руб. с </w:t>
            </w:r>
            <w:r w:rsidRPr="008F441D">
              <w:rPr>
                <w:rFonts w:eastAsiaTheme="minorHAnsi"/>
                <w:b/>
                <w:sz w:val="24"/>
                <w:highlight w:val="yellow"/>
                <w:lang w:eastAsia="en-US"/>
              </w:rPr>
              <w:t>НДС*</w:t>
            </w:r>
          </w:p>
        </w:tc>
      </w:tr>
      <w:tr w:rsidR="008F441D" w:rsidRPr="00DB60F3" w:rsidTr="0095707F">
        <w:trPr>
          <w:trHeight w:val="511"/>
        </w:trPr>
        <w:tc>
          <w:tcPr>
            <w:tcW w:w="568" w:type="dxa"/>
            <w:shd w:val="clear" w:color="auto" w:fill="auto"/>
            <w:noWrap/>
            <w:hideMark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Бумага газетная</w:t>
            </w:r>
          </w:p>
        </w:tc>
        <w:tc>
          <w:tcPr>
            <w:tcW w:w="382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Бумага предназначена для печати полиграфической продукции.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Масса бумаги площадью 1 м² (плотность) - 48,8 г/м2, </w:t>
            </w:r>
          </w:p>
          <w:p w:rsidR="008F441D" w:rsidRPr="008F441D" w:rsidRDefault="008F441D" w:rsidP="00D20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рулона (формат) - 840 мм, цвет-серый. Товар поставля</w:t>
            </w:r>
            <w:r w:rsidR="00D202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тся в ролях. </w:t>
            </w:r>
          </w:p>
        </w:tc>
        <w:tc>
          <w:tcPr>
            <w:tcW w:w="70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021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</w:p>
        </w:tc>
        <w:tc>
          <w:tcPr>
            <w:tcW w:w="992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1D" w:rsidRPr="00DB60F3" w:rsidTr="0095707F">
        <w:trPr>
          <w:trHeight w:val="511"/>
        </w:trPr>
        <w:tc>
          <w:tcPr>
            <w:tcW w:w="568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1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</w:p>
        </w:tc>
        <w:tc>
          <w:tcPr>
            <w:tcW w:w="382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Бумага офсетная предназначена для печати полиграфической продукции.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Масса бумаги площадью 1 м² (плотность)- 65 г/м2, 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рулона (формат) - 840 мм, цвет – белый.</w:t>
            </w:r>
          </w:p>
          <w:p w:rsidR="008F441D" w:rsidRPr="008F441D" w:rsidRDefault="00D202BF" w:rsidP="00D20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 п</w:t>
            </w:r>
            <w:r w:rsidR="008F441D" w:rsidRPr="008F441D">
              <w:rPr>
                <w:rFonts w:ascii="Times New Roman" w:hAnsi="Times New Roman" w:cs="Times New Roman"/>
                <w:sz w:val="24"/>
                <w:szCs w:val="24"/>
              </w:rPr>
              <w:t>оставля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F441D" w:rsidRPr="008F441D">
              <w:rPr>
                <w:rFonts w:ascii="Times New Roman" w:hAnsi="Times New Roman" w:cs="Times New Roman"/>
                <w:sz w:val="24"/>
                <w:szCs w:val="24"/>
              </w:rPr>
              <w:t>тся в ролях.</w:t>
            </w:r>
          </w:p>
        </w:tc>
        <w:tc>
          <w:tcPr>
            <w:tcW w:w="70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021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1D" w:rsidRPr="00DB60F3" w:rsidTr="0095707F">
        <w:trPr>
          <w:trHeight w:val="511"/>
        </w:trPr>
        <w:tc>
          <w:tcPr>
            <w:tcW w:w="568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1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</w:p>
        </w:tc>
        <w:tc>
          <w:tcPr>
            <w:tcW w:w="382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Бумага офсетная без покрытия с повышенной белизной. </w:t>
            </w:r>
          </w:p>
          <w:p w:rsid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Масса бумаги площадью 1 м² (плотность) - 80 г/м</w:t>
            </w:r>
            <w:r w:rsidRPr="006A3F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, белизна СIE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3FFC">
              <w:rPr>
                <w:rFonts w:ascii="Times New Roman" w:hAnsi="Times New Roman" w:cs="Times New Roman"/>
                <w:sz w:val="24"/>
                <w:szCs w:val="24"/>
              </w:rPr>
              <w:t>формат А0 (1189х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мм)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441D" w:rsidRPr="008F441D" w:rsidRDefault="008F441D" w:rsidP="00321888">
            <w:pPr>
              <w:spacing w:after="0" w:line="240" w:lineRule="auto"/>
              <w:contextualSpacing/>
              <w:rPr>
                <w:rFonts w:ascii="Times New Roman" w:hAnsi="Times New Roman"/>
                <w:vertAlign w:val="subscript"/>
              </w:rPr>
            </w:pPr>
            <w:r w:rsidRPr="008F441D">
              <w:rPr>
                <w:rFonts w:ascii="Times New Roman" w:hAnsi="Times New Roman"/>
                <w:highlight w:val="yellow"/>
                <w:vertAlign w:val="subscript"/>
              </w:rPr>
              <w:t>(</w:t>
            </w:r>
            <w:proofErr w:type="gramStart"/>
            <w:r w:rsidRPr="008F441D">
              <w:rPr>
                <w:rFonts w:ascii="Times New Roman" w:hAnsi="Times New Roman"/>
                <w:highlight w:val="yellow"/>
                <w:vertAlign w:val="subscript"/>
              </w:rPr>
              <w:t>указать</w:t>
            </w:r>
            <w:proofErr w:type="gramEnd"/>
            <w:r w:rsidRPr="008F441D">
              <w:rPr>
                <w:rFonts w:ascii="Times New Roman" w:hAnsi="Times New Roman"/>
                <w:highlight w:val="yellow"/>
                <w:vertAlign w:val="subscript"/>
              </w:rPr>
              <w:t xml:space="preserve"> значение)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– белый.</w:t>
            </w:r>
          </w:p>
          <w:p w:rsidR="008F441D" w:rsidRPr="008F441D" w:rsidRDefault="008F441D" w:rsidP="00D20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Товар поставля</w:t>
            </w:r>
            <w:r w:rsidR="00D202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тся в листах или рулонах.</w:t>
            </w:r>
          </w:p>
        </w:tc>
        <w:tc>
          <w:tcPr>
            <w:tcW w:w="70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021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</w:p>
        </w:tc>
        <w:tc>
          <w:tcPr>
            <w:tcW w:w="992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1D" w:rsidRPr="00DB60F3" w:rsidTr="0095707F">
        <w:trPr>
          <w:trHeight w:val="511"/>
        </w:trPr>
        <w:tc>
          <w:tcPr>
            <w:tcW w:w="568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1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Картон Хром- Эрзац</w:t>
            </w:r>
          </w:p>
        </w:tc>
        <w:tc>
          <w:tcPr>
            <w:tcW w:w="382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Масса бумаги площадью 1 м²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плотность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) – 260 г/м2,  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бумаги - картон немелованный; 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толщина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листа - 0,36 мм ±0,02мм;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рулона (формат)- ____ мм.</w:t>
            </w:r>
          </w:p>
          <w:p w:rsidR="008F441D" w:rsidRPr="00505C92" w:rsidRDefault="008F441D" w:rsidP="003218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  <w:vertAlign w:val="subscript"/>
              </w:rPr>
              <w:t xml:space="preserve">                                                                  </w:t>
            </w:r>
            <w:r w:rsidRPr="008F441D">
              <w:rPr>
                <w:rFonts w:ascii="Times New Roman" w:hAnsi="Times New Roman"/>
                <w:highlight w:val="yellow"/>
                <w:vertAlign w:val="subscript"/>
              </w:rPr>
              <w:t>(</w:t>
            </w:r>
            <w:proofErr w:type="gramStart"/>
            <w:r w:rsidRPr="008F441D">
              <w:rPr>
                <w:rFonts w:ascii="Times New Roman" w:hAnsi="Times New Roman"/>
                <w:highlight w:val="yellow"/>
                <w:vertAlign w:val="subscript"/>
              </w:rPr>
              <w:t>указать</w:t>
            </w:r>
            <w:proofErr w:type="gramEnd"/>
            <w:r w:rsidRPr="008F441D">
              <w:rPr>
                <w:rFonts w:ascii="Times New Roman" w:hAnsi="Times New Roman"/>
                <w:highlight w:val="yellow"/>
                <w:vertAlign w:val="subscript"/>
              </w:rPr>
              <w:t xml:space="preserve"> значение)</w:t>
            </w:r>
          </w:p>
          <w:p w:rsidR="008F441D" w:rsidRPr="008F441D" w:rsidRDefault="008F441D" w:rsidP="00D20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Товар поставл</w:t>
            </w:r>
            <w:r w:rsidR="00D202BF">
              <w:rPr>
                <w:rFonts w:ascii="Times New Roman" w:hAnsi="Times New Roman" w:cs="Times New Roman"/>
                <w:sz w:val="24"/>
                <w:szCs w:val="24"/>
              </w:rPr>
              <w:t>яе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тся в рулонах.</w:t>
            </w:r>
          </w:p>
        </w:tc>
        <w:tc>
          <w:tcPr>
            <w:tcW w:w="70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021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1D" w:rsidRPr="00DB60F3" w:rsidTr="0095707F">
        <w:trPr>
          <w:trHeight w:val="511"/>
        </w:trPr>
        <w:tc>
          <w:tcPr>
            <w:tcW w:w="568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71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Картон переплетный, склеенный марки «ПКС» </w:t>
            </w:r>
          </w:p>
        </w:tc>
        <w:tc>
          <w:tcPr>
            <w:tcW w:w="382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Масса бумаги площадью 1 м²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плотность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) – 1360 г/м</w:t>
            </w:r>
            <w:r w:rsidRPr="006A3F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бумаги - картон переплетный; 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толщина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листа</w:t>
            </w:r>
            <w:r w:rsidR="00786F2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2 мм; 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 xml:space="preserve"> листа- 1000х780мм.</w:t>
            </w:r>
          </w:p>
          <w:p w:rsidR="008F441D" w:rsidRPr="008F441D" w:rsidRDefault="008F441D" w:rsidP="00D20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Товар поставля</w:t>
            </w:r>
            <w:r w:rsidR="00D202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тся в пачке.</w:t>
            </w:r>
          </w:p>
        </w:tc>
        <w:tc>
          <w:tcPr>
            <w:tcW w:w="70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021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1D" w:rsidRPr="00DB60F3" w:rsidTr="00157528">
        <w:trPr>
          <w:trHeight w:val="1742"/>
        </w:trPr>
        <w:tc>
          <w:tcPr>
            <w:tcW w:w="568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1" w:type="dxa"/>
            <w:shd w:val="clear" w:color="auto" w:fill="auto"/>
          </w:tcPr>
          <w:p w:rsidR="008F441D" w:rsidRPr="008F441D" w:rsidRDefault="008F441D" w:rsidP="00321888">
            <w:pPr>
              <w:pStyle w:val="aa"/>
              <w:rPr>
                <w:rFonts w:eastAsiaTheme="minorHAnsi"/>
                <w:lang w:eastAsia="en-US"/>
              </w:rPr>
            </w:pPr>
            <w:r w:rsidRPr="008F441D">
              <w:rPr>
                <w:rFonts w:eastAsiaTheme="minorHAnsi"/>
                <w:lang w:eastAsia="en-US"/>
              </w:rPr>
              <w:t>Ватман</w:t>
            </w:r>
          </w:p>
          <w:p w:rsidR="008F441D" w:rsidRPr="008F441D" w:rsidRDefault="008F441D" w:rsidP="00321888">
            <w:pPr>
              <w:pStyle w:val="aa"/>
              <w:rPr>
                <w:rFonts w:eastAsiaTheme="minorHAnsi"/>
                <w:lang w:eastAsia="en-US"/>
              </w:rPr>
            </w:pPr>
            <w:r w:rsidRPr="008F441D">
              <w:rPr>
                <w:rFonts w:eastAsiaTheme="minorHAnsi"/>
                <w:lang w:eastAsia="en-US"/>
              </w:rPr>
              <w:t>(</w:t>
            </w:r>
            <w:proofErr w:type="gramStart"/>
            <w:r w:rsidRPr="008F441D">
              <w:rPr>
                <w:rFonts w:eastAsiaTheme="minorHAnsi"/>
                <w:lang w:eastAsia="en-US"/>
              </w:rPr>
              <w:t>бумага</w:t>
            </w:r>
            <w:proofErr w:type="gramEnd"/>
            <w:r w:rsidRPr="008F441D">
              <w:rPr>
                <w:rFonts w:eastAsiaTheme="minorHAnsi"/>
                <w:lang w:eastAsia="en-US"/>
              </w:rPr>
              <w:t xml:space="preserve"> чертежная)</w:t>
            </w:r>
          </w:p>
        </w:tc>
        <w:tc>
          <w:tcPr>
            <w:tcW w:w="382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Масса бумаги площадью 1 м²</w:t>
            </w:r>
          </w:p>
          <w:p w:rsidR="008F441D" w:rsidRP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плотность</w:t>
            </w:r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) –200 г/м</w:t>
            </w:r>
            <w:r w:rsidRPr="00786F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441D" w:rsidRDefault="008F441D" w:rsidP="0032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В упаковке 100 листов, формат А1 (размер листа 610х860 мм), белизна СIE ____</w:t>
            </w:r>
            <w:r w:rsidR="0015752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786F2F" w:rsidRPr="00157528" w:rsidRDefault="00786F2F" w:rsidP="00157528">
            <w:pPr>
              <w:tabs>
                <w:tab w:val="left" w:pos="1230"/>
                <w:tab w:val="center" w:pos="1806"/>
              </w:tabs>
              <w:spacing w:after="0" w:line="240" w:lineRule="auto"/>
              <w:contextualSpacing/>
              <w:rPr>
                <w:rFonts w:ascii="Times New Roman" w:hAnsi="Times New Roman"/>
                <w:vertAlign w:val="subscript"/>
              </w:rPr>
            </w:pPr>
            <w:r w:rsidRPr="00786F2F">
              <w:rPr>
                <w:rFonts w:ascii="Times New Roman" w:hAnsi="Times New Roman"/>
                <w:vertAlign w:val="subscript"/>
              </w:rPr>
              <w:t xml:space="preserve">                               </w:t>
            </w:r>
            <w:r>
              <w:rPr>
                <w:rFonts w:ascii="Times New Roman" w:hAnsi="Times New Roman"/>
                <w:highlight w:val="yellow"/>
                <w:vertAlign w:val="subscript"/>
              </w:rPr>
              <w:t xml:space="preserve">    </w:t>
            </w:r>
            <w:r w:rsidRPr="00786F2F">
              <w:rPr>
                <w:rFonts w:ascii="Times New Roman" w:hAnsi="Times New Roman"/>
                <w:highlight w:val="yellow"/>
                <w:vertAlign w:val="subscript"/>
              </w:rPr>
              <w:t>(</w:t>
            </w:r>
            <w:proofErr w:type="gramStart"/>
            <w:r w:rsidRPr="00786F2F">
              <w:rPr>
                <w:rFonts w:ascii="Times New Roman" w:hAnsi="Times New Roman"/>
                <w:highlight w:val="yellow"/>
                <w:vertAlign w:val="subscript"/>
              </w:rPr>
              <w:t>указать</w:t>
            </w:r>
            <w:proofErr w:type="gramEnd"/>
            <w:r w:rsidRPr="00786F2F">
              <w:rPr>
                <w:rFonts w:ascii="Times New Roman" w:hAnsi="Times New Roman"/>
                <w:highlight w:val="yellow"/>
                <w:vertAlign w:val="subscript"/>
              </w:rPr>
              <w:t xml:space="preserve"> значение)</w:t>
            </w:r>
          </w:p>
        </w:tc>
        <w:tc>
          <w:tcPr>
            <w:tcW w:w="708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proofErr w:type="gramEnd"/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  <w:noWrap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4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8F441D" w:rsidRPr="008F441D" w:rsidRDefault="008F441D" w:rsidP="0032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441D" w:rsidRDefault="003B4AFE" w:rsidP="000376C0">
      <w:pPr>
        <w:tabs>
          <w:tab w:val="num" w:pos="0"/>
        </w:tabs>
        <w:spacing w:after="0"/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C938EC" w:rsidRPr="00C938EC" w:rsidRDefault="00C938EC" w:rsidP="00C938EC">
      <w:pPr>
        <w:spacing w:after="200"/>
        <w:rPr>
          <w:rFonts w:ascii="Times New Roman" w:eastAsia="Calibri" w:hAnsi="Times New Roman" w:cs="Times New Roman"/>
          <w:snapToGrid w:val="0"/>
        </w:rPr>
      </w:pPr>
      <w:r w:rsidRPr="00C938EC">
        <w:t>*</w:t>
      </w:r>
      <w:r w:rsidR="00157528">
        <w:t>*</w:t>
      </w:r>
      <w:r w:rsidRPr="00C938EC">
        <w:rPr>
          <w:rFonts w:ascii="Times New Roman" w:eastAsia="Calibri" w:hAnsi="Times New Roman" w:cs="Times New Roman"/>
          <w:snapToGrid w:val="0"/>
        </w:rPr>
        <w:t>Указанное количество товара ориентировочное, допускается увеличение или уменьшение количество товара ±</w:t>
      </w:r>
      <w:r w:rsidR="007544CB">
        <w:rPr>
          <w:rFonts w:ascii="Times New Roman" w:eastAsia="Calibri" w:hAnsi="Times New Roman" w:cs="Times New Roman"/>
          <w:snapToGrid w:val="0"/>
        </w:rPr>
        <w:t>20</w:t>
      </w:r>
      <w:r w:rsidRPr="00C938EC">
        <w:rPr>
          <w:rFonts w:ascii="Times New Roman" w:eastAsia="Calibri" w:hAnsi="Times New Roman" w:cs="Times New Roman"/>
          <w:snapToGrid w:val="0"/>
        </w:rPr>
        <w:t>%.</w:t>
      </w:r>
    </w:p>
    <w:p w:rsidR="001E26E4" w:rsidRPr="00002D75" w:rsidRDefault="001E26E4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:rsidR="001E26E4" w:rsidRPr="00174E11" w:rsidRDefault="001E26E4" w:rsidP="001E26E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174E11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:rsidR="001E26E4" w:rsidRDefault="001E26E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0019" w:rsidRDefault="00894B33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1E26E4"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 Товара</w:t>
      </w:r>
      <w:r w:rsidRPr="001E26E4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="00260019" w:rsidRPr="00260019">
        <w:rPr>
          <w:rFonts w:ascii="Times New Roman" w:hAnsi="Times New Roman" w:cs="Times New Roman"/>
          <w:sz w:val="24"/>
          <w:szCs w:val="26"/>
        </w:rPr>
        <w:t>Поставка Товара осуществляются Поставщиком в течение 30 (Тридцати) календарных дней с момента подписания Договора Сторонами. Доставка осуществляется силами и средствами Поставщика до склада Заказчика, расположенного по адресу: РМЭ, г. Йошкар-Ола, ул. Суворова, д.26</w:t>
      </w:r>
      <w:r w:rsidR="001E26E4">
        <w:rPr>
          <w:rFonts w:ascii="Times New Roman" w:hAnsi="Times New Roman" w:cs="Times New Roman"/>
          <w:sz w:val="24"/>
          <w:szCs w:val="26"/>
        </w:rPr>
        <w:t xml:space="preserve"> </w:t>
      </w:r>
      <w:r w:rsidR="001E26E4" w:rsidRPr="001E26E4">
        <w:rPr>
          <w:rFonts w:ascii="Times New Roman" w:hAnsi="Times New Roman" w:cs="Times New Roman"/>
          <w:sz w:val="24"/>
          <w:szCs w:val="26"/>
        </w:rPr>
        <w:t xml:space="preserve">и </w:t>
      </w:r>
      <w:r w:rsidR="001E26E4" w:rsidRPr="006A78FB">
        <w:rPr>
          <w:rFonts w:ascii="Times New Roman" w:hAnsi="Times New Roman" w:cs="Times New Roman"/>
          <w:b/>
          <w:i/>
          <w:sz w:val="24"/>
          <w:szCs w:val="26"/>
        </w:rPr>
        <w:t>включает погрузочно-разгрузочные работы</w:t>
      </w:r>
      <w:r w:rsidR="001E26E4" w:rsidRPr="001271B4">
        <w:rPr>
          <w:rFonts w:ascii="Times New Roman" w:hAnsi="Times New Roman" w:cs="Times New Roman"/>
          <w:sz w:val="24"/>
          <w:szCs w:val="26"/>
        </w:rPr>
        <w:t>.</w:t>
      </w:r>
    </w:p>
    <w:p w:rsidR="001271B4" w:rsidRPr="00260019" w:rsidRDefault="001271B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894B33" w:rsidRDefault="00894B33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6E4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1E26E4">
        <w:rPr>
          <w:rFonts w:ascii="Times New Roman" w:hAnsi="Times New Roman" w:cs="Times New Roman"/>
          <w:b/>
          <w:sz w:val="24"/>
          <w:szCs w:val="24"/>
        </w:rPr>
        <w:t>: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</w:t>
      </w:r>
      <w:r w:rsidR="00260019" w:rsidRPr="00260019">
        <w:rPr>
          <w:rFonts w:ascii="Times New Roman" w:hAnsi="Times New Roman" w:cs="Times New Roman"/>
          <w:sz w:val="24"/>
          <w:szCs w:val="24"/>
        </w:rPr>
        <w:t>территорию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Заказчика.</w:t>
      </w:r>
    </w:p>
    <w:p w:rsidR="00317E29" w:rsidRPr="00210DD2" w:rsidRDefault="00317E29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2804CB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1271B4">
        <w:rPr>
          <w:rFonts w:ascii="Times New Roman" w:hAnsi="Times New Roman"/>
          <w:sz w:val="24"/>
          <w:szCs w:val="24"/>
        </w:rPr>
        <w:t>Срок действия настоящего коммерческого предложения</w:t>
      </w:r>
      <w:r w:rsidRPr="00210DD2">
        <w:rPr>
          <w:rFonts w:ascii="Times New Roman" w:hAnsi="Times New Roman"/>
          <w:sz w:val="24"/>
          <w:szCs w:val="24"/>
          <w:u w:val="single"/>
        </w:rPr>
        <w:t>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1E26E4">
        <w:rPr>
          <w:rFonts w:ascii="Times New Roman" w:hAnsi="Times New Roman"/>
          <w:sz w:val="16"/>
          <w:szCs w:val="16"/>
        </w:rPr>
        <w:t>30</w:t>
      </w:r>
      <w:r w:rsidR="00B17F55">
        <w:rPr>
          <w:rFonts w:ascii="Times New Roman" w:hAnsi="Times New Roman"/>
          <w:sz w:val="16"/>
          <w:szCs w:val="16"/>
        </w:rPr>
        <w:t>.</w:t>
      </w:r>
      <w:r w:rsidR="001E26E4">
        <w:rPr>
          <w:rFonts w:ascii="Times New Roman" w:hAnsi="Times New Roman"/>
          <w:sz w:val="16"/>
          <w:szCs w:val="16"/>
        </w:rPr>
        <w:t>04</w:t>
      </w:r>
      <w:r w:rsidR="00A6552A">
        <w:rPr>
          <w:rFonts w:ascii="Times New Roman" w:hAnsi="Times New Roman"/>
          <w:sz w:val="16"/>
          <w:szCs w:val="16"/>
        </w:rPr>
        <w:t>.</w:t>
      </w:r>
      <w:r w:rsidR="00A6552A" w:rsidRPr="002804CB">
        <w:rPr>
          <w:rFonts w:ascii="Times New Roman" w:hAnsi="Times New Roman"/>
          <w:sz w:val="16"/>
          <w:szCs w:val="16"/>
        </w:rPr>
        <w:t>202</w:t>
      </w:r>
      <w:r w:rsidR="001E26E4" w:rsidRPr="002804CB">
        <w:rPr>
          <w:rFonts w:ascii="Times New Roman" w:hAnsi="Times New Roman"/>
          <w:sz w:val="16"/>
          <w:szCs w:val="16"/>
        </w:rPr>
        <w:t>5</w:t>
      </w:r>
      <w:r w:rsidR="00B17F55" w:rsidRPr="002804CB">
        <w:rPr>
          <w:rFonts w:ascii="Times New Roman" w:hAnsi="Times New Roman"/>
          <w:sz w:val="16"/>
          <w:szCs w:val="16"/>
        </w:rPr>
        <w:t>г</w:t>
      </w:r>
      <w:r w:rsidRPr="002804CB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. организационно-правовую форму) и свой </w:t>
      </w:r>
      <w:proofErr w:type="gram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адрес</w:t>
      </w:r>
      <w:proofErr w:type="gram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1E26E4" w:rsidRDefault="001E26E4" w:rsidP="001E26E4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1E26E4" w:rsidRPr="007760C0" w:rsidRDefault="001E26E4" w:rsidP="001E26E4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1E26E4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1E26E4" w:rsidRPr="007760C0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D76AC6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1E26E4" w:rsidRPr="007760C0" w:rsidRDefault="001E26E4" w:rsidP="001E26E4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1E26E4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1E26E4" w:rsidRPr="007760C0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1E26E4" w:rsidRPr="00DD1EB8" w:rsidRDefault="001E26E4" w:rsidP="001E26E4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D202BF">
      <w:pgSz w:w="11906" w:h="16838"/>
      <w:pgMar w:top="426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94B33" w:rsidRPr="008D6034" w:rsidRDefault="00894B33" w:rsidP="00894B33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376C0"/>
    <w:rsid w:val="00071C0C"/>
    <w:rsid w:val="0008425B"/>
    <w:rsid w:val="000A4E33"/>
    <w:rsid w:val="000B64AA"/>
    <w:rsid w:val="000E1FEE"/>
    <w:rsid w:val="001172F1"/>
    <w:rsid w:val="001271B4"/>
    <w:rsid w:val="00157528"/>
    <w:rsid w:val="001C2D48"/>
    <w:rsid w:val="001D674C"/>
    <w:rsid w:val="001E26E4"/>
    <w:rsid w:val="001F0FCB"/>
    <w:rsid w:val="00215C3B"/>
    <w:rsid w:val="002544AE"/>
    <w:rsid w:val="00260019"/>
    <w:rsid w:val="002804CB"/>
    <w:rsid w:val="00301FAD"/>
    <w:rsid w:val="0031224A"/>
    <w:rsid w:val="003167DE"/>
    <w:rsid w:val="00317E29"/>
    <w:rsid w:val="00321888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4D5C2B"/>
    <w:rsid w:val="00505C92"/>
    <w:rsid w:val="00511843"/>
    <w:rsid w:val="005174F7"/>
    <w:rsid w:val="00540E2A"/>
    <w:rsid w:val="00541198"/>
    <w:rsid w:val="00573FFD"/>
    <w:rsid w:val="00576D05"/>
    <w:rsid w:val="005A7DFF"/>
    <w:rsid w:val="006A3FFC"/>
    <w:rsid w:val="006A6C69"/>
    <w:rsid w:val="006A78FB"/>
    <w:rsid w:val="006D69A4"/>
    <w:rsid w:val="006E223A"/>
    <w:rsid w:val="006F57A0"/>
    <w:rsid w:val="00713F23"/>
    <w:rsid w:val="00725543"/>
    <w:rsid w:val="007544CB"/>
    <w:rsid w:val="007760C0"/>
    <w:rsid w:val="00786F2F"/>
    <w:rsid w:val="007A0528"/>
    <w:rsid w:val="00820C17"/>
    <w:rsid w:val="00845B8B"/>
    <w:rsid w:val="00894B33"/>
    <w:rsid w:val="008E557E"/>
    <w:rsid w:val="008F441D"/>
    <w:rsid w:val="008F634A"/>
    <w:rsid w:val="00945E1E"/>
    <w:rsid w:val="00953F36"/>
    <w:rsid w:val="0095707F"/>
    <w:rsid w:val="00987473"/>
    <w:rsid w:val="009A42BF"/>
    <w:rsid w:val="00A22BF6"/>
    <w:rsid w:val="00A44C93"/>
    <w:rsid w:val="00A61CDC"/>
    <w:rsid w:val="00A6552A"/>
    <w:rsid w:val="00AA26E8"/>
    <w:rsid w:val="00AC1173"/>
    <w:rsid w:val="00AF3C0A"/>
    <w:rsid w:val="00B17F55"/>
    <w:rsid w:val="00B242DB"/>
    <w:rsid w:val="00B74624"/>
    <w:rsid w:val="00B844AD"/>
    <w:rsid w:val="00BA582E"/>
    <w:rsid w:val="00BE778D"/>
    <w:rsid w:val="00C03669"/>
    <w:rsid w:val="00C135FE"/>
    <w:rsid w:val="00C151C0"/>
    <w:rsid w:val="00C41073"/>
    <w:rsid w:val="00C72BC9"/>
    <w:rsid w:val="00C72DE4"/>
    <w:rsid w:val="00C938EC"/>
    <w:rsid w:val="00D0562E"/>
    <w:rsid w:val="00D202BF"/>
    <w:rsid w:val="00D410BC"/>
    <w:rsid w:val="00D73A9F"/>
    <w:rsid w:val="00D74774"/>
    <w:rsid w:val="00D8381E"/>
    <w:rsid w:val="00D9018E"/>
    <w:rsid w:val="00D90C6C"/>
    <w:rsid w:val="00DF4337"/>
    <w:rsid w:val="00E31C8F"/>
    <w:rsid w:val="00EC057F"/>
    <w:rsid w:val="00ED11CE"/>
    <w:rsid w:val="00ED154A"/>
    <w:rsid w:val="00F129D4"/>
    <w:rsid w:val="00F26CDC"/>
    <w:rsid w:val="00F521F8"/>
    <w:rsid w:val="00FD6B89"/>
    <w:rsid w:val="00F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classificationvalues">
    <w:name w:val="product-classification__values"/>
    <w:rsid w:val="008F441D"/>
  </w:style>
  <w:style w:type="character" w:styleId="ab">
    <w:name w:val="annotation reference"/>
    <w:semiHidden/>
    <w:unhideWhenUsed/>
    <w:rsid w:val="00C938E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38E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3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3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BC06F-F08C-4E95-920F-0C1DF8EA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99</cp:revision>
  <dcterms:created xsi:type="dcterms:W3CDTF">2021-04-28T06:07:00Z</dcterms:created>
  <dcterms:modified xsi:type="dcterms:W3CDTF">2025-02-21T07:17:00Z</dcterms:modified>
</cp:coreProperties>
</file>